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58" w:type="dxa"/>
        <w:jc w:val="center"/>
        <w:tblInd w:w="-6573" w:type="dxa"/>
        <w:tblLook w:val="04A0" w:firstRow="1" w:lastRow="0" w:firstColumn="1" w:lastColumn="0" w:noHBand="0" w:noVBand="1"/>
      </w:tblPr>
      <w:tblGrid>
        <w:gridCol w:w="5265"/>
        <w:gridCol w:w="5693"/>
      </w:tblGrid>
      <w:tr w:rsidR="00CC1AAE" w:rsidTr="00CC1AAE">
        <w:trPr>
          <w:trHeight w:val="1179"/>
          <w:jc w:val="center"/>
        </w:trPr>
        <w:tc>
          <w:tcPr>
            <w:tcW w:w="5265" w:type="dxa"/>
            <w:hideMark/>
          </w:tcPr>
          <w:p w:rsidR="00CC1AAE" w:rsidRDefault="00CC1AAE">
            <w:pPr>
              <w:tabs>
                <w:tab w:val="center" w:pos="2694"/>
              </w:tabs>
              <w:spacing w:line="23" w:lineRule="atLeast"/>
              <w:jc w:val="center"/>
              <w:rPr>
                <w:sz w:val="25"/>
                <w:szCs w:val="25"/>
              </w:rPr>
            </w:pPr>
            <w:r>
              <w:rPr>
                <w:sz w:val="25"/>
                <w:szCs w:val="25"/>
              </w:rPr>
              <w:t>ĐẢNG ỦY TRƯỜNG CAO ĐẲNG KỸ THUẬT</w:t>
            </w:r>
          </w:p>
          <w:p w:rsidR="00CC1AAE" w:rsidRDefault="00CC1AAE">
            <w:pPr>
              <w:spacing w:line="23" w:lineRule="atLeast"/>
              <w:jc w:val="center"/>
              <w:rPr>
                <w:sz w:val="25"/>
                <w:szCs w:val="25"/>
              </w:rPr>
            </w:pPr>
            <w:r>
              <w:rPr>
                <w:sz w:val="25"/>
                <w:szCs w:val="25"/>
              </w:rPr>
              <w:t>LÝ TỰ TRỌNG TP. HỒ CHÍ MINH</w:t>
            </w:r>
          </w:p>
          <w:p w:rsidR="00CC1AAE" w:rsidRDefault="00CC1AAE">
            <w:pPr>
              <w:spacing w:line="23" w:lineRule="atLeast"/>
              <w:jc w:val="center"/>
              <w:rPr>
                <w:b/>
                <w:sz w:val="25"/>
                <w:szCs w:val="25"/>
              </w:rPr>
            </w:pPr>
            <w:r>
              <w:rPr>
                <w:b/>
                <w:sz w:val="25"/>
                <w:szCs w:val="25"/>
              </w:rPr>
              <w:t>ỦY BAN KIỂM TRA</w:t>
            </w:r>
          </w:p>
          <w:p w:rsidR="00CC1AAE" w:rsidRDefault="00CC1AAE">
            <w:pPr>
              <w:spacing w:line="23" w:lineRule="atLeast"/>
              <w:jc w:val="center"/>
              <w:rPr>
                <w:b/>
                <w:sz w:val="25"/>
                <w:szCs w:val="25"/>
              </w:rPr>
            </w:pPr>
            <w:r>
              <w:rPr>
                <w:b/>
                <w:sz w:val="25"/>
                <w:szCs w:val="25"/>
              </w:rPr>
              <w:t>*</w:t>
            </w:r>
          </w:p>
          <w:p w:rsidR="00CC1AAE" w:rsidRDefault="00CC1AAE">
            <w:pPr>
              <w:spacing w:line="23" w:lineRule="atLeast"/>
              <w:jc w:val="center"/>
              <w:rPr>
                <w:sz w:val="25"/>
                <w:szCs w:val="25"/>
              </w:rPr>
            </w:pPr>
            <w:r>
              <w:rPr>
                <w:sz w:val="25"/>
                <w:szCs w:val="25"/>
              </w:rPr>
              <w:t>Số:      -KH/UBKT</w:t>
            </w:r>
          </w:p>
        </w:tc>
        <w:tc>
          <w:tcPr>
            <w:tcW w:w="5693" w:type="dxa"/>
          </w:tcPr>
          <w:p w:rsidR="00CC1AAE" w:rsidRDefault="00CC1AAE">
            <w:pPr>
              <w:spacing w:line="23" w:lineRule="atLeast"/>
              <w:jc w:val="center"/>
              <w:rPr>
                <w:b/>
                <w:sz w:val="25"/>
                <w:szCs w:val="25"/>
              </w:rPr>
            </w:pPr>
            <w:r>
              <w:rPr>
                <w:b/>
                <w:sz w:val="25"/>
                <w:szCs w:val="25"/>
              </w:rPr>
              <w:t>ĐẢNG CỘNG SẢN VIỆT NAM</w:t>
            </w:r>
          </w:p>
          <w:p w:rsidR="00CC1AAE" w:rsidRDefault="00CC1AAE">
            <w:pPr>
              <w:spacing w:line="23" w:lineRule="atLeast"/>
              <w:jc w:val="center"/>
              <w:rPr>
                <w:b/>
                <w:sz w:val="25"/>
                <w:szCs w:val="25"/>
                <w:u w:val="single"/>
              </w:rPr>
            </w:pPr>
            <w:r>
              <w:rPr>
                <w:noProof/>
              </w:rPr>
              <mc:AlternateContent>
                <mc:Choice Requires="wps">
                  <w:drawing>
                    <wp:anchor distT="0" distB="0" distL="114300" distR="114300" simplePos="0" relativeHeight="251658240" behindDoc="0" locked="0" layoutInCell="1" allowOverlap="1">
                      <wp:simplePos x="0" y="0"/>
                      <wp:positionH relativeFrom="column">
                        <wp:posOffset>600075</wp:posOffset>
                      </wp:positionH>
                      <wp:positionV relativeFrom="paragraph">
                        <wp:posOffset>9525</wp:posOffset>
                      </wp:positionV>
                      <wp:extent cx="2142490" cy="635"/>
                      <wp:effectExtent l="9525" t="9525" r="10160" b="8890"/>
                      <wp:wrapNone/>
                      <wp:docPr id="1" name="Elb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2490" cy="635"/>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 o:spid="_x0000_s1026" type="#_x0000_t34" style="position:absolute;margin-left:47.25pt;margin-top:.75pt;width:168.7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"/>
                  </w:pict>
                </mc:Fallback>
              </mc:AlternateContent>
            </w:r>
          </w:p>
          <w:p w:rsidR="00CC1AAE" w:rsidRDefault="00CC1AAE">
            <w:pPr>
              <w:spacing w:line="23" w:lineRule="atLeast"/>
              <w:rPr>
                <w:b/>
                <w:sz w:val="25"/>
                <w:szCs w:val="25"/>
                <w:u w:val="single"/>
              </w:rPr>
            </w:pPr>
          </w:p>
          <w:p w:rsidR="00CC1AAE" w:rsidRDefault="00CC1AAE">
            <w:pPr>
              <w:spacing w:line="23" w:lineRule="atLeast"/>
              <w:rPr>
                <w:b/>
                <w:sz w:val="25"/>
                <w:szCs w:val="25"/>
              </w:rPr>
            </w:pPr>
            <w:r>
              <w:rPr>
                <w:i/>
                <w:sz w:val="25"/>
                <w:szCs w:val="25"/>
              </w:rPr>
              <w:t>Thành phố Hồ Chí Minh, ngày     tháng 02 năm 2017</w:t>
            </w:r>
          </w:p>
        </w:tc>
      </w:tr>
    </w:tbl>
    <w:p w:rsidR="00CC1AAE" w:rsidRDefault="00CC1AAE" w:rsidP="00CC1AAE">
      <w:pPr>
        <w:tabs>
          <w:tab w:val="center" w:pos="2430"/>
          <w:tab w:val="right" w:pos="9781"/>
        </w:tabs>
        <w:spacing w:after="120"/>
        <w:jc w:val="center"/>
        <w:rPr>
          <w:i/>
          <w:sz w:val="26"/>
          <w:szCs w:val="26"/>
        </w:rPr>
      </w:pPr>
      <w:r>
        <w:rPr>
          <w:sz w:val="28"/>
          <w:szCs w:val="28"/>
        </w:rPr>
        <w:tab/>
        <w:t xml:space="preserve">           </w:t>
      </w:r>
    </w:p>
    <w:p w:rsidR="00CC1AAE" w:rsidRDefault="00CC1AAE" w:rsidP="00CC1AAE">
      <w:pPr>
        <w:jc w:val="center"/>
        <w:rPr>
          <w:b/>
          <w:sz w:val="30"/>
          <w:szCs w:val="30"/>
        </w:rPr>
      </w:pPr>
      <w:r>
        <w:rPr>
          <w:b/>
          <w:sz w:val="30"/>
          <w:szCs w:val="30"/>
        </w:rPr>
        <w:t xml:space="preserve">KẾ HOẠCH </w:t>
      </w:r>
    </w:p>
    <w:p w:rsidR="00CC1AAE" w:rsidRDefault="00CC1AAE" w:rsidP="00CC1AAE">
      <w:pPr>
        <w:jc w:val="center"/>
        <w:rPr>
          <w:b/>
          <w:sz w:val="28"/>
          <w:szCs w:val="28"/>
        </w:rPr>
      </w:pPr>
      <w:r>
        <w:rPr>
          <w:b/>
          <w:sz w:val="28"/>
          <w:szCs w:val="28"/>
        </w:rPr>
        <w:t xml:space="preserve">Kiểm tra, giám sát năm 2017 của Ủy ban kiểm tra Đảng ủy </w:t>
      </w:r>
    </w:p>
    <w:p w:rsidR="00CC1AAE" w:rsidRDefault="00CC1AAE" w:rsidP="00CC1AAE">
      <w:pPr>
        <w:jc w:val="center"/>
        <w:rPr>
          <w:b/>
          <w:sz w:val="28"/>
          <w:szCs w:val="28"/>
        </w:rPr>
      </w:pPr>
      <w:r>
        <w:rPr>
          <w:b/>
          <w:sz w:val="28"/>
          <w:szCs w:val="28"/>
        </w:rPr>
        <w:t>Trường Cao đẳng Kỹ thuật Lý Tự Trọng Thành phố Hồ Chí Minh</w:t>
      </w:r>
    </w:p>
    <w:p w:rsidR="00CC1AAE" w:rsidRDefault="00CC1AAE" w:rsidP="00CC1AAE">
      <w:pPr>
        <w:spacing w:before="120"/>
        <w:ind w:firstLine="567"/>
        <w:jc w:val="both"/>
        <w:rPr>
          <w:sz w:val="28"/>
          <w:szCs w:val="28"/>
        </w:rPr>
      </w:pPr>
    </w:p>
    <w:p w:rsidR="00CC1AAE" w:rsidRDefault="00CC1AAE" w:rsidP="00CC1AAE">
      <w:pPr>
        <w:spacing w:before="120"/>
        <w:ind w:firstLine="567"/>
        <w:jc w:val="both"/>
        <w:rPr>
          <w:sz w:val="28"/>
          <w:szCs w:val="28"/>
        </w:rPr>
      </w:pPr>
      <w:r>
        <w:rPr>
          <w:sz w:val="28"/>
          <w:szCs w:val="28"/>
        </w:rPr>
        <w:t>Căn cứ Quy định của Điều lệ Đảng Cộng sản Việt Nam;</w:t>
      </w:r>
    </w:p>
    <w:p w:rsidR="00CC1AAE" w:rsidRDefault="00CC1AAE" w:rsidP="00CC1AAE">
      <w:pPr>
        <w:spacing w:before="120"/>
        <w:ind w:firstLine="567"/>
        <w:jc w:val="both"/>
        <w:rPr>
          <w:sz w:val="28"/>
          <w:szCs w:val="28"/>
        </w:rPr>
      </w:pPr>
      <w:r>
        <w:rPr>
          <w:sz w:val="28"/>
          <w:szCs w:val="28"/>
        </w:rPr>
        <w:t>Căn cứ nhiệm vụ công tác kiểm tra, giám sát của Ủy ban kiểm tra theo Quy định số 30-QĐ/TW ngày 26 tháng 7 năm 2016 của Ban Chấp hành Trung ương về “Thi hành Chương VII và Chương VIII Điều lệ Đảng về công tác kiểm tra, giám sát, kỷ luật trong Đảng”;</w:t>
      </w:r>
    </w:p>
    <w:p w:rsidR="00CC1AAE" w:rsidRDefault="00CC1AAE" w:rsidP="00CC1AAE">
      <w:pPr>
        <w:spacing w:before="120"/>
        <w:ind w:firstLine="567"/>
        <w:jc w:val="both"/>
        <w:rPr>
          <w:sz w:val="28"/>
          <w:szCs w:val="28"/>
        </w:rPr>
      </w:pPr>
      <w:r>
        <w:rPr>
          <w:sz w:val="28"/>
          <w:szCs w:val="28"/>
        </w:rPr>
        <w:t>Căn cứ Công văn số 16-CTrHĐ/ĐU ngày 09 tháng 12 năm 2016 của Đảng ủy Sở Giáo dục và Đào tạo về Chương trình hành động “Thực hiện Chương trình hành động số 08-CTrHĐ/TU ngày 02 tháng 8 năm 2016 của Ban Thường vụ Thành ủy Thành phố Hồ Chí Minh về Nâng cao chất lượng công tác kiểm tra, giám sát của cấp ủy, ủy ban kiểm tra các cấp giai đoạn 2016 - 2020”.</w:t>
      </w:r>
    </w:p>
    <w:p w:rsidR="00CC1AAE" w:rsidRDefault="00CC1AAE" w:rsidP="00CC1AAE">
      <w:pPr>
        <w:spacing w:before="120"/>
        <w:ind w:firstLine="567"/>
        <w:jc w:val="both"/>
        <w:rPr>
          <w:sz w:val="28"/>
          <w:szCs w:val="28"/>
        </w:rPr>
      </w:pPr>
      <w:r>
        <w:rPr>
          <w:sz w:val="28"/>
          <w:szCs w:val="28"/>
        </w:rPr>
        <w:t>Căn cứ chương trình công tác của Ban Chấp hành Đảng bộ trường, Ủy ban kiểm tra (UBKT) Đảng ủy Trường Cao đẳng Kỹ thuật Lý Tự Trọng Tp.HCM xây dựng kế hoạch kiểm tra, giám sát năm 2017, như sau:</w:t>
      </w:r>
    </w:p>
    <w:p w:rsidR="00CC1AAE" w:rsidRDefault="00CC1AAE" w:rsidP="00CC1AAE">
      <w:pPr>
        <w:numPr>
          <w:ilvl w:val="0"/>
          <w:numId w:val="1"/>
        </w:numPr>
        <w:spacing w:before="120"/>
        <w:jc w:val="both"/>
        <w:rPr>
          <w:b/>
          <w:sz w:val="28"/>
          <w:szCs w:val="28"/>
        </w:rPr>
      </w:pPr>
      <w:r>
        <w:rPr>
          <w:b/>
          <w:sz w:val="28"/>
          <w:szCs w:val="28"/>
        </w:rPr>
        <w:t>Mục tiêu</w:t>
      </w:r>
    </w:p>
    <w:p w:rsidR="00CC1AAE" w:rsidRDefault="00CC1AAE" w:rsidP="00CC1AAE">
      <w:pPr>
        <w:spacing w:before="120"/>
        <w:ind w:firstLine="567"/>
        <w:jc w:val="both"/>
        <w:rPr>
          <w:sz w:val="28"/>
          <w:szCs w:val="28"/>
        </w:rPr>
      </w:pPr>
      <w:r>
        <w:rPr>
          <w:sz w:val="28"/>
          <w:szCs w:val="28"/>
          <w:highlight w:val="yellow"/>
        </w:rPr>
        <w:t>Mục tiêu của công tác kiểm tra giám sát của Đảng nhằm phòng ngừa, ngăn chặn các biểu hiện về suy thoái tư tưởng chính trị, đạo đức lối sống, vi phạm đều lệ Đảng, những điều cấm Đảng viên không được làm đối với cá nhân, tổ chức Đảng và không làm mất đoàn kết nội bộ.</w:t>
      </w:r>
    </w:p>
    <w:p w:rsidR="00CC1AAE" w:rsidRDefault="00CC1AAE" w:rsidP="00CC1AAE">
      <w:pPr>
        <w:spacing w:before="120"/>
        <w:ind w:firstLine="567"/>
        <w:jc w:val="both"/>
        <w:rPr>
          <w:sz w:val="28"/>
          <w:szCs w:val="28"/>
        </w:rPr>
      </w:pPr>
      <w:r>
        <w:rPr>
          <w:sz w:val="28"/>
          <w:szCs w:val="28"/>
        </w:rPr>
        <w:t>Tăng cường công tác kiểm tra, giám sát nhằm nâng cao năng lực lãnh đạo, sức chiến đấu của Đảng bộ, Chi bộ trực thuộc, sự đoàn kết thống nhất và đảm bảo dân chủ trong Đảng, giữ vững kỷ cương, kỷ luật Đảng. Tạo chuyển biến tích cực về tư tưởng, nhận thức và hành động trong toàn Đảng bộ, phòng ngừa, ngăn chặn suy thoái chính trị, tư tưởng, đạo đức, lối sống của Đảng viên;</w:t>
      </w:r>
    </w:p>
    <w:p w:rsidR="00CC1AAE" w:rsidRDefault="00CC1AAE" w:rsidP="00CC1AAE">
      <w:pPr>
        <w:spacing w:before="120"/>
        <w:ind w:firstLine="567"/>
        <w:jc w:val="both"/>
        <w:rPr>
          <w:sz w:val="28"/>
          <w:szCs w:val="28"/>
        </w:rPr>
      </w:pPr>
      <w:r>
        <w:rPr>
          <w:sz w:val="28"/>
          <w:szCs w:val="28"/>
        </w:rPr>
        <w:t>Kịp thời đánh giá đúng ưu điểm, khuyết điểm của tổ chức Đảng và Đảng viên để phát huy hoặc uốn nắn, khắc phục, xử lý nghiêm minh góp phần xây dựng Đảng bộ trong sạch vững mạnh, thực hiện thắng lợi nhiệm vụ chính trị.</w:t>
      </w:r>
    </w:p>
    <w:p w:rsidR="00CC1AAE" w:rsidRDefault="00CC1AAE" w:rsidP="00CC1AAE">
      <w:pPr>
        <w:spacing w:before="120"/>
        <w:ind w:firstLine="567"/>
        <w:jc w:val="both"/>
        <w:rPr>
          <w:i/>
          <w:sz w:val="28"/>
          <w:szCs w:val="28"/>
        </w:rPr>
      </w:pPr>
      <w:r>
        <w:rPr>
          <w:i/>
          <w:sz w:val="28"/>
          <w:szCs w:val="28"/>
        </w:rPr>
        <w:t>Quan điểm khi thực hiện công tác kiểm tra, giám sát là:</w:t>
      </w:r>
    </w:p>
    <w:p w:rsidR="00CC1AAE" w:rsidRDefault="00CC1AAE" w:rsidP="00CC1AAE">
      <w:pPr>
        <w:spacing w:before="120"/>
        <w:ind w:firstLine="567"/>
        <w:jc w:val="both"/>
        <w:rPr>
          <w:b/>
          <w:bCs/>
          <w:sz w:val="28"/>
          <w:szCs w:val="28"/>
        </w:rPr>
      </w:pPr>
      <w:r>
        <w:rPr>
          <w:sz w:val="28"/>
          <w:szCs w:val="28"/>
        </w:rPr>
        <w:t>Công tác kiểm tra, giám sát là nội dung quan trọng, do đó phải được tiến hành công khai, dân chủ, khách quan, thận trọng, chặt chẽ theo đúng nguyên tắc và phương pháp kiểm tra, giám sát của Đảng. Phải tiến hành đồng bộ giữa công tác kiểm tra và công tác giám sát, đồng thời gắn công tác kiểm tra với công tác tư tưởng, công tác tổ chức và đổi mới phương thức lãnh đạo của Đảng</w:t>
      </w:r>
      <w:r>
        <w:rPr>
          <w:b/>
          <w:bCs/>
          <w:sz w:val="28"/>
          <w:szCs w:val="28"/>
        </w:rPr>
        <w:t>;</w:t>
      </w:r>
    </w:p>
    <w:p w:rsidR="00CC1AAE" w:rsidRDefault="00CC1AAE" w:rsidP="00CC1AAE">
      <w:pPr>
        <w:spacing w:before="120"/>
        <w:ind w:firstLine="567"/>
        <w:jc w:val="both"/>
        <w:rPr>
          <w:sz w:val="28"/>
          <w:szCs w:val="28"/>
        </w:rPr>
      </w:pPr>
      <w:r>
        <w:rPr>
          <w:sz w:val="28"/>
          <w:szCs w:val="28"/>
        </w:rPr>
        <w:lastRenderedPageBreak/>
        <w:t>Phải kết hợp chặt chẽ giữa xây và chống trong công tác kiểm tra, đồng thời đề cao trách nhiệm của các tổ chức trong hệ thống chính trị và của cán bộ giáo viên, nhân viên trong công tác kiểm tra.</w:t>
      </w:r>
    </w:p>
    <w:p w:rsidR="00CC1AAE" w:rsidRDefault="00CC1AAE" w:rsidP="00CC1AAE">
      <w:pPr>
        <w:spacing w:before="120"/>
        <w:ind w:firstLine="567"/>
        <w:jc w:val="both"/>
        <w:rPr>
          <w:sz w:val="28"/>
          <w:szCs w:val="28"/>
        </w:rPr>
      </w:pPr>
      <w:r>
        <w:rPr>
          <w:sz w:val="28"/>
          <w:szCs w:val="28"/>
        </w:rPr>
        <w:t>Nắm chắc tình hình các vụ việc xảy ra liên quan đến tổ chức đảng, đảng viên trong Đảng bộ; kịp thời xem xét, quyết định hoặc kiến nghị cấp có thẩm quyền thi hành kỷ luật theo đúng quy định, điều lệ Đảng.</w:t>
      </w:r>
    </w:p>
    <w:p w:rsidR="00CC1AAE" w:rsidRDefault="00CC1AAE" w:rsidP="00CC1AAE">
      <w:pPr>
        <w:spacing w:before="120"/>
        <w:ind w:firstLine="567"/>
        <w:jc w:val="both"/>
        <w:rPr>
          <w:b/>
          <w:sz w:val="28"/>
          <w:szCs w:val="28"/>
        </w:rPr>
      </w:pPr>
      <w:r>
        <w:rPr>
          <w:b/>
          <w:sz w:val="28"/>
          <w:szCs w:val="28"/>
        </w:rPr>
        <w:t>2. Nội dung kiểm tra, giám sát</w:t>
      </w:r>
    </w:p>
    <w:p w:rsidR="00CC1AAE" w:rsidRDefault="00CC1AAE" w:rsidP="00CC1AAE">
      <w:pPr>
        <w:spacing w:before="120"/>
        <w:ind w:firstLine="567"/>
        <w:jc w:val="both"/>
        <w:rPr>
          <w:i/>
          <w:sz w:val="28"/>
          <w:szCs w:val="28"/>
        </w:rPr>
      </w:pPr>
      <w:r>
        <w:rPr>
          <w:i/>
          <w:sz w:val="28"/>
          <w:szCs w:val="28"/>
        </w:rPr>
        <w:t> a. Tập trung kiểm tra các nội dung:</w:t>
      </w:r>
    </w:p>
    <w:p w:rsidR="00CC1AAE" w:rsidRDefault="00CC1AAE" w:rsidP="00CC1AAE">
      <w:pPr>
        <w:spacing w:before="120"/>
        <w:ind w:firstLine="567"/>
        <w:jc w:val="both"/>
        <w:rPr>
          <w:sz w:val="28"/>
          <w:szCs w:val="28"/>
        </w:rPr>
      </w:pPr>
      <w:r>
        <w:rPr>
          <w:sz w:val="28"/>
          <w:szCs w:val="28"/>
        </w:rPr>
        <w:t>Việc chấp hành Cương lĩnh Chính trị, Điều lệ Đảng, các Nghị quyết, Chỉ thị, Quy định của Đảng, chính sách pháp luật của Nhà nước, chủ động đấu tranh phòng ngừa, chống mọi biểu hiện tiêu cực, suy thoái, ngăn chặn vi phạm xảy ra nhằm thực hiện có hiệu quả công tác kiểm tra, giám sát và kỷ luật Đảng về các nội dung và lĩnh vực sau:</w:t>
      </w:r>
    </w:p>
    <w:p w:rsidR="00CC1AAE" w:rsidRDefault="00CC1AAE" w:rsidP="00CC1AAE">
      <w:pPr>
        <w:spacing w:before="120"/>
        <w:ind w:firstLine="567"/>
        <w:jc w:val="both"/>
        <w:rPr>
          <w:sz w:val="28"/>
          <w:szCs w:val="28"/>
        </w:rPr>
      </w:pPr>
      <w:r>
        <w:rPr>
          <w:sz w:val="28"/>
          <w:szCs w:val="28"/>
        </w:rPr>
        <w:t>- Thực hiện nhiệm vụ công tác kiểm tra theo khoản 2, Điều 30 Điều lệ Đảng;</w:t>
      </w:r>
    </w:p>
    <w:p w:rsidR="00CC1AAE" w:rsidRDefault="00CC1AAE" w:rsidP="00CC1AAE">
      <w:pPr>
        <w:spacing w:before="120"/>
        <w:ind w:firstLine="567"/>
        <w:jc w:val="both"/>
        <w:rPr>
          <w:sz w:val="28"/>
          <w:szCs w:val="28"/>
        </w:rPr>
      </w:pPr>
      <w:r>
        <w:rPr>
          <w:sz w:val="28"/>
          <w:szCs w:val="28"/>
        </w:rPr>
        <w:t>- Tập trung kiểm tra các Chi bộ trực thuộc, Đảng viên về việc chấp hành các chủ trương, đường lối, Nghị quyết, Chỉ thị, Quy định của Đảng, chính sách pháp luật của nhà nước về lĩnh vực: Tư tưởng, chấp hành nguyên tắc tổ chức và hoạt động của Đảng, hành chính, tổ chức và cán bộ, việc lãnh đạo, chỉ đạo giải quyết khiếu nại, tố cáo của Đảng viên và cán bộ, giáo viên, nhân viên;</w:t>
      </w:r>
    </w:p>
    <w:p w:rsidR="00CC1AAE" w:rsidRDefault="00CC1AAE" w:rsidP="00CC1AAE">
      <w:pPr>
        <w:spacing w:before="120"/>
        <w:ind w:firstLine="567"/>
        <w:jc w:val="both"/>
        <w:rPr>
          <w:sz w:val="28"/>
          <w:szCs w:val="28"/>
        </w:rPr>
      </w:pPr>
      <w:r>
        <w:rPr>
          <w:sz w:val="28"/>
          <w:szCs w:val="28"/>
        </w:rPr>
        <w:t>- Việc tiếp tục thực hiện cuộc vận động: “Học tập và làm theo tấm gương đạo đức, phong cách Hồ Chí Minh”;</w:t>
      </w:r>
    </w:p>
    <w:p w:rsidR="00CC1AAE" w:rsidRDefault="00CC1AAE" w:rsidP="00CC1AAE">
      <w:pPr>
        <w:spacing w:before="120"/>
        <w:ind w:firstLine="567"/>
        <w:jc w:val="both"/>
        <w:rPr>
          <w:sz w:val="28"/>
          <w:szCs w:val="28"/>
        </w:rPr>
      </w:pPr>
      <w:r>
        <w:rPr>
          <w:sz w:val="28"/>
          <w:szCs w:val="28"/>
        </w:rPr>
        <w:t>- Việc thực hiện khắc phục những tồn tại sau việc tổ chức kiểm điểm tự phê bình và phê bình theo kết quả đánh giá chất lượng cơ sở Đảng và Đảng viên năm 2016.</w:t>
      </w:r>
    </w:p>
    <w:p w:rsidR="00CC1AAE" w:rsidRDefault="00CC1AAE" w:rsidP="00CC1AAE">
      <w:pPr>
        <w:spacing w:before="120"/>
        <w:ind w:firstLine="567"/>
        <w:jc w:val="both"/>
        <w:rPr>
          <w:i/>
          <w:sz w:val="28"/>
          <w:szCs w:val="28"/>
        </w:rPr>
      </w:pPr>
      <w:r>
        <w:rPr>
          <w:i/>
          <w:sz w:val="28"/>
          <w:szCs w:val="28"/>
        </w:rPr>
        <w:t>b. Tập trung giám sát các nội dung:</w:t>
      </w:r>
    </w:p>
    <w:p w:rsidR="00CC1AAE" w:rsidRDefault="00CC1AAE" w:rsidP="00CC1AAE">
      <w:pPr>
        <w:spacing w:before="120"/>
        <w:ind w:firstLine="567"/>
        <w:jc w:val="both"/>
        <w:rPr>
          <w:sz w:val="28"/>
          <w:szCs w:val="28"/>
        </w:rPr>
      </w:pPr>
      <w:r>
        <w:rPr>
          <w:sz w:val="28"/>
          <w:szCs w:val="28"/>
        </w:rPr>
        <w:t>Công tác cán bộ, quy hoạch tạo nguồn giai đoạn 2015 - 2020;</w:t>
      </w:r>
    </w:p>
    <w:p w:rsidR="00CC1AAE" w:rsidRDefault="00CC1AAE" w:rsidP="00CC1AAE">
      <w:pPr>
        <w:spacing w:before="120"/>
        <w:ind w:firstLine="567"/>
        <w:jc w:val="both"/>
        <w:rPr>
          <w:sz w:val="28"/>
          <w:szCs w:val="28"/>
        </w:rPr>
      </w:pPr>
      <w:r>
        <w:rPr>
          <w:sz w:val="28"/>
          <w:szCs w:val="28"/>
        </w:rPr>
        <w:t>Giám sát việc thực hiện 3 công khai: “Công khai thu chi tài chính, công khai cam kết chất lượng giáo dục và chất lượng giáo dục thực tế, công khai điều kiện đảm bảo chất lượng nhà trường”;</w:t>
      </w:r>
    </w:p>
    <w:p w:rsidR="00CC1AAE" w:rsidRDefault="00CC1AAE" w:rsidP="00CC1AAE">
      <w:pPr>
        <w:spacing w:before="120"/>
        <w:ind w:firstLine="567"/>
        <w:jc w:val="both"/>
        <w:rPr>
          <w:sz w:val="28"/>
          <w:szCs w:val="28"/>
        </w:rPr>
      </w:pPr>
      <w:r>
        <w:rPr>
          <w:sz w:val="28"/>
          <w:szCs w:val="28"/>
        </w:rPr>
        <w:t>Giám sát việc thực hiện quy chế dân chủ ở cơ sở.</w:t>
      </w:r>
    </w:p>
    <w:p w:rsidR="00CC1AAE" w:rsidRDefault="00CC1AAE" w:rsidP="00CC1AAE">
      <w:pPr>
        <w:spacing w:before="120"/>
        <w:ind w:firstLine="567"/>
        <w:jc w:val="both"/>
        <w:rPr>
          <w:b/>
          <w:sz w:val="28"/>
          <w:szCs w:val="28"/>
        </w:rPr>
      </w:pPr>
      <w:r>
        <w:rPr>
          <w:b/>
          <w:sz w:val="28"/>
          <w:szCs w:val="28"/>
        </w:rPr>
        <w:t>4. Kế hoạch thực hiện</w:t>
      </w:r>
    </w:p>
    <w:p w:rsidR="00CC1AAE" w:rsidRDefault="00CC1AAE" w:rsidP="00CC1AAE">
      <w:pPr>
        <w:spacing w:before="120"/>
        <w:ind w:firstLine="567"/>
        <w:jc w:val="both"/>
        <w:rPr>
          <w:b/>
          <w:i/>
          <w:sz w:val="28"/>
          <w:szCs w:val="28"/>
        </w:rPr>
      </w:pPr>
      <w:r>
        <w:rPr>
          <w:b/>
          <w:i/>
          <w:sz w:val="28"/>
          <w:szCs w:val="28"/>
        </w:rPr>
        <w:t>4.1. Quý 1 và Quý 2:</w:t>
      </w:r>
    </w:p>
    <w:p w:rsidR="00CC1AAE" w:rsidRDefault="00CC1AAE" w:rsidP="00CC1AAE">
      <w:pPr>
        <w:spacing w:before="120"/>
        <w:ind w:firstLine="567"/>
        <w:jc w:val="both"/>
        <w:rPr>
          <w:sz w:val="28"/>
          <w:szCs w:val="28"/>
        </w:rPr>
      </w:pPr>
      <w:r>
        <w:rPr>
          <w:sz w:val="28"/>
          <w:szCs w:val="28"/>
        </w:rPr>
        <w:t>a. Kiểm tra việc tổ chức, thực hiện cũng như việc khắc phục những tồn tại sau khi đánh giá, kiểm điểm chất lượng Đảng viên, cơ sở Đảng năm 2016 của 5 Chi bộ trực thuộc;</w:t>
      </w:r>
    </w:p>
    <w:p w:rsidR="00CC1AAE" w:rsidRDefault="00CC1AAE" w:rsidP="00CC1AAE">
      <w:pPr>
        <w:spacing w:before="120"/>
        <w:ind w:firstLine="567"/>
        <w:jc w:val="both"/>
        <w:rPr>
          <w:sz w:val="28"/>
          <w:szCs w:val="28"/>
        </w:rPr>
      </w:pPr>
      <w:r>
        <w:rPr>
          <w:sz w:val="28"/>
          <w:szCs w:val="28"/>
        </w:rPr>
        <w:t>b. Kiểm tra việc lập kế hoạch và thực hiện triển khai kế hoạch hoạt động của năm 2017 tại 5 Chi bộ trực thuộc;</w:t>
      </w:r>
    </w:p>
    <w:p w:rsidR="00CC1AAE" w:rsidRDefault="00CC1AAE" w:rsidP="00CC1AAE">
      <w:pPr>
        <w:spacing w:before="120"/>
        <w:ind w:firstLine="567"/>
        <w:jc w:val="both"/>
        <w:rPr>
          <w:sz w:val="28"/>
          <w:szCs w:val="28"/>
        </w:rPr>
      </w:pPr>
      <w:r>
        <w:rPr>
          <w:sz w:val="28"/>
          <w:szCs w:val="28"/>
        </w:rPr>
        <w:t>c. Kiểm tra việc lập kế hoạch và tổ chức nghiên cứu, học tập về các chuyên đề tại 5 Chi bộ trực thuộc;</w:t>
      </w:r>
    </w:p>
    <w:p w:rsidR="00CC1AAE" w:rsidRDefault="00CC1AAE" w:rsidP="00CC1AAE">
      <w:pPr>
        <w:spacing w:before="120"/>
        <w:ind w:firstLine="567"/>
        <w:jc w:val="both"/>
        <w:rPr>
          <w:sz w:val="28"/>
          <w:szCs w:val="28"/>
        </w:rPr>
      </w:pPr>
      <w:r>
        <w:rPr>
          <w:sz w:val="28"/>
          <w:szCs w:val="28"/>
        </w:rPr>
        <w:t xml:space="preserve">Nội dung này ghi rõ </w:t>
      </w:r>
      <w:r>
        <w:rPr>
          <w:sz w:val="28"/>
          <w:szCs w:val="28"/>
          <w:highlight w:val="yellow"/>
        </w:rPr>
        <w:t>luôn là</w:t>
      </w:r>
      <w:r>
        <w:rPr>
          <w:sz w:val="28"/>
          <w:szCs w:val="28"/>
        </w:rPr>
        <w:t xml:space="preserve"> nội dung, hình thức sinh hoạt chuyên đề của các chi bộ.</w:t>
      </w:r>
    </w:p>
    <w:p w:rsidR="00CC1AAE" w:rsidRDefault="00CC1AAE" w:rsidP="00CC1AAE">
      <w:pPr>
        <w:spacing w:before="120"/>
        <w:ind w:firstLine="567"/>
        <w:jc w:val="both"/>
        <w:rPr>
          <w:sz w:val="28"/>
          <w:szCs w:val="28"/>
        </w:rPr>
      </w:pPr>
      <w:r>
        <w:rPr>
          <w:sz w:val="28"/>
          <w:szCs w:val="28"/>
        </w:rPr>
        <w:t>d. Việc thực hiện kê khai tài sản của Đảng viên và thực hiện chức trách nhiệm vụ của cấp ủy các Chi bộ trực thuộc;</w:t>
      </w:r>
    </w:p>
    <w:p w:rsidR="00CC1AAE" w:rsidRDefault="00CC1AAE" w:rsidP="00CC1AAE">
      <w:pPr>
        <w:spacing w:before="120"/>
        <w:ind w:firstLine="567"/>
        <w:jc w:val="both"/>
        <w:rPr>
          <w:sz w:val="28"/>
          <w:szCs w:val="28"/>
        </w:rPr>
      </w:pPr>
      <w:r>
        <w:rPr>
          <w:sz w:val="28"/>
          <w:szCs w:val="28"/>
        </w:rPr>
        <w:t>e. Kiểm tra tổ chức Đảng và Đảng viên khi có dấu hiệu vi phạm.</w:t>
      </w:r>
    </w:p>
    <w:p w:rsidR="00CC1AAE" w:rsidRDefault="00CC1AAE" w:rsidP="00CC1AAE">
      <w:pPr>
        <w:spacing w:before="120"/>
        <w:ind w:firstLine="567"/>
        <w:jc w:val="both"/>
        <w:rPr>
          <w:b/>
          <w:i/>
          <w:sz w:val="28"/>
          <w:szCs w:val="28"/>
        </w:rPr>
      </w:pPr>
      <w:r>
        <w:rPr>
          <w:b/>
          <w:i/>
          <w:sz w:val="28"/>
          <w:szCs w:val="28"/>
        </w:rPr>
        <w:lastRenderedPageBreak/>
        <w:t>4.2. Quý 3</w:t>
      </w:r>
    </w:p>
    <w:p w:rsidR="00CC1AAE" w:rsidRDefault="00CC1AAE" w:rsidP="00CC1AAE">
      <w:pPr>
        <w:spacing w:before="120"/>
        <w:ind w:firstLine="567"/>
        <w:jc w:val="both"/>
        <w:rPr>
          <w:sz w:val="28"/>
          <w:szCs w:val="28"/>
        </w:rPr>
      </w:pPr>
      <w:r>
        <w:rPr>
          <w:sz w:val="28"/>
          <w:szCs w:val="28"/>
        </w:rPr>
        <w:t>a. Kiểm tra việc thực hiện Điều lệ Đảng Cộng sản Việt Nam; việc thực hiện nhiệm vụ kiểm tra, giám sát, thi hành kỷ luật và việc thu, nộp, quản lý và sử dụng Đảng phí tại tại 5 Chi bộ trực thuộc;</w:t>
      </w:r>
    </w:p>
    <w:p w:rsidR="00CC1AAE" w:rsidRDefault="00CC1AAE" w:rsidP="00CC1AAE">
      <w:pPr>
        <w:spacing w:before="120"/>
        <w:ind w:firstLine="567"/>
        <w:jc w:val="both"/>
        <w:rPr>
          <w:sz w:val="28"/>
          <w:szCs w:val="28"/>
        </w:rPr>
      </w:pPr>
      <w:r>
        <w:rPr>
          <w:sz w:val="28"/>
          <w:szCs w:val="28"/>
        </w:rPr>
        <w:t>b. Kiểm tra tổ chức Đảng và Đảng viên khi có dấu hiệu vi phạm.</w:t>
      </w:r>
    </w:p>
    <w:p w:rsidR="00CC1AAE" w:rsidRDefault="00CC1AAE" w:rsidP="00CC1AAE">
      <w:pPr>
        <w:spacing w:before="120"/>
        <w:ind w:firstLine="567"/>
        <w:jc w:val="both"/>
        <w:rPr>
          <w:b/>
          <w:i/>
          <w:sz w:val="28"/>
          <w:szCs w:val="28"/>
        </w:rPr>
      </w:pPr>
      <w:r>
        <w:rPr>
          <w:b/>
          <w:i/>
          <w:sz w:val="28"/>
          <w:szCs w:val="28"/>
        </w:rPr>
        <w:t>4.3. Quý 4</w:t>
      </w:r>
    </w:p>
    <w:p w:rsidR="00CC1AAE" w:rsidRDefault="00CC1AAE" w:rsidP="00CC1AAE">
      <w:pPr>
        <w:spacing w:before="120"/>
        <w:ind w:firstLine="567"/>
        <w:jc w:val="both"/>
        <w:rPr>
          <w:sz w:val="28"/>
          <w:szCs w:val="28"/>
        </w:rPr>
      </w:pPr>
      <w:r>
        <w:rPr>
          <w:sz w:val="28"/>
          <w:szCs w:val="28"/>
        </w:rPr>
        <w:t>a. Kiểm tra việc thực hiện Chỉ thị số 03-CT/TW ngày 14/5/2011 và Chỉ thị 05-CT/TW ngày 15/5/2016 của Bộ Chính trị về tiếp tục đẩy mạnh học tập và làm theo tấm gương đạo đức Hồ Chí Minh tại 5 Chi bộ trực thuộc;</w:t>
      </w:r>
    </w:p>
    <w:p w:rsidR="00CC1AAE" w:rsidRDefault="00CC1AAE" w:rsidP="00CC1AAE">
      <w:pPr>
        <w:spacing w:before="120"/>
        <w:ind w:firstLine="567"/>
        <w:jc w:val="both"/>
        <w:rPr>
          <w:sz w:val="28"/>
          <w:szCs w:val="28"/>
        </w:rPr>
      </w:pPr>
      <w:r>
        <w:rPr>
          <w:sz w:val="28"/>
          <w:szCs w:val="28"/>
        </w:rPr>
        <w:t>b. Tổ chức, đánh giá tổng kết hoạt động kiểm tra, giám sát trong năm, báo cáo tổng kết hoạt động của UBKT năm 2017 lên BCH Đảng bộ, UBKT Đảng ủy Sở;</w:t>
      </w:r>
    </w:p>
    <w:p w:rsidR="00CC1AAE" w:rsidRDefault="00CC1AAE" w:rsidP="00CC1AAE">
      <w:pPr>
        <w:spacing w:before="120"/>
        <w:ind w:firstLine="567"/>
        <w:jc w:val="both"/>
        <w:rPr>
          <w:sz w:val="28"/>
          <w:szCs w:val="28"/>
        </w:rPr>
      </w:pPr>
      <w:r>
        <w:rPr>
          <w:sz w:val="28"/>
          <w:szCs w:val="28"/>
        </w:rPr>
        <w:t>c. Theo dõi, kiểm tra công tác đánh giá chất lượng Đảng viên, cơ sở Đảng năm 2017 tại 5 Chi bộ trực thuộc;</w:t>
      </w:r>
    </w:p>
    <w:p w:rsidR="00CC1AAE" w:rsidRDefault="00CC1AAE" w:rsidP="00CC1AAE">
      <w:pPr>
        <w:spacing w:before="120"/>
        <w:ind w:firstLine="567"/>
        <w:jc w:val="both"/>
        <w:rPr>
          <w:sz w:val="28"/>
          <w:szCs w:val="28"/>
        </w:rPr>
      </w:pPr>
      <w:r>
        <w:rPr>
          <w:sz w:val="28"/>
          <w:szCs w:val="28"/>
        </w:rPr>
        <w:t>d. Kiểm tra tổ chức Đảng và Đảng viên khi có dấu hiệu vi phạm.</w:t>
      </w:r>
    </w:p>
    <w:p w:rsidR="00CC1AAE" w:rsidRDefault="00CC1AAE" w:rsidP="00CC1AAE">
      <w:pPr>
        <w:spacing w:before="120"/>
        <w:ind w:firstLine="567"/>
        <w:jc w:val="both"/>
        <w:rPr>
          <w:b/>
          <w:sz w:val="28"/>
          <w:szCs w:val="28"/>
        </w:rPr>
      </w:pPr>
      <w:r>
        <w:rPr>
          <w:b/>
          <w:sz w:val="28"/>
          <w:szCs w:val="28"/>
        </w:rPr>
        <w:t>5. Một số nội dung, nhiệm vụ khác</w:t>
      </w:r>
    </w:p>
    <w:p w:rsidR="00CC1AAE" w:rsidRDefault="00CC1AAE" w:rsidP="00CC1AAE">
      <w:pPr>
        <w:spacing w:before="120"/>
        <w:ind w:firstLine="567"/>
        <w:jc w:val="both"/>
        <w:rPr>
          <w:sz w:val="28"/>
          <w:szCs w:val="28"/>
        </w:rPr>
      </w:pPr>
      <w:r>
        <w:rPr>
          <w:sz w:val="28"/>
          <w:szCs w:val="28"/>
        </w:rPr>
        <w:t>Thực hiện tốt các nhiệm vụ về công tác kiểm tra, giám sát và thi hành kỷ luật Đảng do UBKT Đảng ủy Sở và Đảng ủy trường giao;</w:t>
      </w:r>
    </w:p>
    <w:p w:rsidR="00CC1AAE" w:rsidRDefault="00CC1AAE" w:rsidP="00CC1AAE">
      <w:pPr>
        <w:spacing w:before="120"/>
        <w:ind w:firstLine="567"/>
        <w:jc w:val="both"/>
        <w:rPr>
          <w:sz w:val="28"/>
          <w:szCs w:val="28"/>
        </w:rPr>
      </w:pPr>
      <w:r>
        <w:rPr>
          <w:sz w:val="28"/>
          <w:szCs w:val="28"/>
        </w:rPr>
        <w:t>Theo thẩm quyền, tham mưu với Đảng ủy Trường về việc thi hành kỷ luật tổ chức đảng và đảng viên khi có vi phạm;</w:t>
      </w:r>
    </w:p>
    <w:p w:rsidR="00CC1AAE" w:rsidRDefault="00CC1AAE" w:rsidP="00CC1AAE">
      <w:pPr>
        <w:spacing w:before="120"/>
        <w:ind w:firstLine="567"/>
        <w:jc w:val="both"/>
        <w:rPr>
          <w:sz w:val="28"/>
          <w:szCs w:val="28"/>
        </w:rPr>
      </w:pPr>
      <w:r>
        <w:rPr>
          <w:sz w:val="28"/>
          <w:szCs w:val="28"/>
        </w:rPr>
        <w:t>Tham mưu với Đảng ủy Trường giải quyết kịp thời Đơn thư tố cáo đối với tổ chức Đảng và Đảng viên, giải quyết khiếu nại kỷ luật Đảng (nếu có);</w:t>
      </w:r>
    </w:p>
    <w:p w:rsidR="00CC1AAE" w:rsidRDefault="00CC1AAE" w:rsidP="00CC1AAE">
      <w:pPr>
        <w:spacing w:before="120"/>
        <w:ind w:firstLine="567"/>
        <w:jc w:val="both"/>
        <w:rPr>
          <w:sz w:val="28"/>
          <w:szCs w:val="28"/>
        </w:rPr>
      </w:pPr>
      <w:r>
        <w:rPr>
          <w:sz w:val="28"/>
          <w:szCs w:val="28"/>
        </w:rPr>
        <w:t>Tuyên truyền về công tác kiểm tra, giám sát, thi hành kỷ luật Đảng theo Kế hoạch của UBKT Đảng ủy Sở;</w:t>
      </w:r>
    </w:p>
    <w:p w:rsidR="00CC1AAE" w:rsidRDefault="00CC1AAE" w:rsidP="00CC1AAE">
      <w:pPr>
        <w:spacing w:before="120"/>
        <w:ind w:firstLine="567"/>
        <w:jc w:val="both"/>
        <w:rPr>
          <w:sz w:val="28"/>
          <w:szCs w:val="28"/>
        </w:rPr>
      </w:pPr>
      <w:r>
        <w:rPr>
          <w:sz w:val="28"/>
          <w:szCs w:val="28"/>
        </w:rPr>
        <w:t>Tham mưu cho Đảng ủy Trường tổ chức một lớp tập huấn về công tác kiểm tra, giám sát cho Bí thư chi bộ và cấp ủy viên các cấp;</w:t>
      </w:r>
    </w:p>
    <w:p w:rsidR="00CC1AAE" w:rsidRDefault="00CC1AAE" w:rsidP="00CC1AAE">
      <w:pPr>
        <w:spacing w:before="120"/>
        <w:ind w:firstLine="567"/>
        <w:jc w:val="both"/>
        <w:rPr>
          <w:sz w:val="28"/>
          <w:szCs w:val="28"/>
        </w:rPr>
      </w:pPr>
      <w:r>
        <w:rPr>
          <w:sz w:val="28"/>
          <w:szCs w:val="28"/>
        </w:rPr>
        <w:t>Thực hiện công tác giám sát thường xuyên tổ chức Đảng và Đảng viên theo quy định; Chủ động nắm tình hình, phát hiện đảng viên kể cả viên chức thuộc diện quy hoạch có khuyết điểm để chấn chỉnh khắc phục; hoặc có dấu hiệu vi phạm để tiến hành kiểm tra, kết luận, xem xét đề nghị xử lý theo đúng quy định;</w:t>
      </w:r>
    </w:p>
    <w:p w:rsidR="00CC1AAE" w:rsidRDefault="00CC1AAE" w:rsidP="00CC1AAE">
      <w:pPr>
        <w:spacing w:before="120"/>
        <w:ind w:firstLine="567"/>
        <w:jc w:val="both"/>
        <w:rPr>
          <w:sz w:val="28"/>
          <w:szCs w:val="28"/>
        </w:rPr>
      </w:pPr>
      <w:r>
        <w:rPr>
          <w:sz w:val="28"/>
          <w:szCs w:val="28"/>
        </w:rPr>
        <w:t>Phối hợp tổ chức và tham gia các hoạt động kỷ niệm 69 năm Ngày truyền thống ngành kiểm tra Đảng (16/10/1948 - 16/10/2017);</w:t>
      </w:r>
    </w:p>
    <w:p w:rsidR="00CC1AAE" w:rsidRDefault="00CC1AAE" w:rsidP="00CC1AAE">
      <w:pPr>
        <w:spacing w:before="120"/>
        <w:ind w:firstLine="567"/>
        <w:jc w:val="both"/>
        <w:rPr>
          <w:sz w:val="28"/>
          <w:szCs w:val="28"/>
        </w:rPr>
      </w:pPr>
      <w:r>
        <w:rPr>
          <w:sz w:val="28"/>
          <w:szCs w:val="28"/>
        </w:rPr>
        <w:t>Tham mưu cho Đảng ủy tổ chức quán triệt, triển khai thực hiện các Nghị quyết, Chỉ thị, Quy định của Đảng ủy cấp trên về công tác kiểm tra, giám sát và kỷ luật trong Đảng; Tham mưu cho Đảng ủy kiểm tra, đánh giá xếp loại các các chi bộ trực thuộc và Đảng viên năm 2017.</w:t>
      </w:r>
    </w:p>
    <w:p w:rsidR="00CC1AAE" w:rsidRDefault="00CC1AAE" w:rsidP="00CC1AAE">
      <w:pPr>
        <w:spacing w:before="120"/>
        <w:ind w:firstLine="567"/>
        <w:jc w:val="both"/>
        <w:rPr>
          <w:b/>
          <w:sz w:val="28"/>
          <w:szCs w:val="28"/>
        </w:rPr>
      </w:pPr>
      <w:r>
        <w:rPr>
          <w:b/>
          <w:sz w:val="28"/>
          <w:szCs w:val="28"/>
        </w:rPr>
        <w:t>6. Tổ chức thực hiện</w:t>
      </w:r>
    </w:p>
    <w:p w:rsidR="00CC1AAE" w:rsidRDefault="00CC1AAE" w:rsidP="00CC1AAE">
      <w:pPr>
        <w:spacing w:before="120"/>
        <w:ind w:firstLine="567"/>
        <w:jc w:val="both"/>
        <w:rPr>
          <w:sz w:val="28"/>
          <w:szCs w:val="28"/>
        </w:rPr>
      </w:pPr>
      <w:r>
        <w:rPr>
          <w:sz w:val="28"/>
          <w:szCs w:val="28"/>
        </w:rPr>
        <w:t>Căn cứ Kế hoạch công tác kiểm tra, giám sát, các đồng chí Ủy viên UBKT Đảng ủy tiến hành các cuộc kiểm tra, giám sát theo đúng kế hoạch đề ra. Thực hiện chế độ báo cáo về Đảng ủy và UBKT Đảng ủy Sở Giáo dục theo quy định.</w:t>
      </w:r>
    </w:p>
    <w:p w:rsidR="00CC1AAE" w:rsidRDefault="00CC1AAE" w:rsidP="00CC1AAE">
      <w:pPr>
        <w:spacing w:before="120"/>
        <w:ind w:firstLine="567"/>
        <w:jc w:val="both"/>
        <w:rPr>
          <w:sz w:val="28"/>
          <w:szCs w:val="28"/>
        </w:rPr>
      </w:pPr>
      <w:r>
        <w:rPr>
          <w:sz w:val="28"/>
          <w:szCs w:val="28"/>
        </w:rPr>
        <w:t>UBKT Đảng ủy sẽ thông báo cụ thể nội dung, chương trình, thành phần tổ kiểm tra, đối tượng và thời gian kiểm tra trước khi tiến hành.</w:t>
      </w:r>
    </w:p>
    <w:p w:rsidR="00CC1AAE" w:rsidRDefault="00CC1AAE" w:rsidP="00CC1AAE">
      <w:pPr>
        <w:spacing w:before="120"/>
        <w:ind w:firstLine="567"/>
        <w:jc w:val="both"/>
        <w:rPr>
          <w:sz w:val="28"/>
          <w:szCs w:val="28"/>
        </w:rPr>
      </w:pPr>
      <w:r>
        <w:rPr>
          <w:sz w:val="28"/>
          <w:szCs w:val="28"/>
        </w:rPr>
        <w:lastRenderedPageBreak/>
        <w:t>Các Chi bộ trực thuộc quán triệt Kế hoạch này đến đảng viên nhằm nâng cao nhận thức trong công tác kiểm tra, giám sát của Đảng. Đồng thời phối hợp với UBKT Đảng ủy trường thực hiện kế hoạch một cách nghiêm túc.</w:t>
      </w:r>
    </w:p>
    <w:p w:rsidR="00CC1AAE" w:rsidRDefault="00CC1AAE" w:rsidP="00CC1AAE">
      <w:pPr>
        <w:spacing w:before="120"/>
        <w:ind w:firstLine="567"/>
        <w:jc w:val="both"/>
        <w:rPr>
          <w:sz w:val="28"/>
          <w:szCs w:val="28"/>
        </w:rPr>
      </w:pPr>
      <w:r>
        <w:rPr>
          <w:sz w:val="28"/>
          <w:szCs w:val="28"/>
        </w:rPr>
        <w:t xml:space="preserve">Các Chi bộ trực thuộc căn cứ Kế hoạch công tác kiểm tra, giám sát của UBKT Đảng bộ Trường và tình hình hoạt động của Chi bộ để chủ động xây dựng chương trình và kế hoạch kiểm tra, giám sát; Trong đó chú trọng công tác tự kiểm tra, giám sát tại chi bộ, đơn vị, đảm bảo nội dung, quy trình; thực hiện chế độ quản lý lưu trữ hồ sơ, gửi kế hoạch và báo cáo kết quả thực hiện về UBKT Đảng ủy trường kịp thời theo quy định. </w:t>
      </w:r>
    </w:p>
    <w:p w:rsidR="00CC1AAE" w:rsidRDefault="00CC1AAE" w:rsidP="00CC1AAE">
      <w:pPr>
        <w:spacing w:before="120"/>
        <w:ind w:firstLine="567"/>
        <w:jc w:val="both"/>
        <w:rPr>
          <w:sz w:val="28"/>
          <w:szCs w:val="28"/>
        </w:rPr>
      </w:pPr>
      <w:r>
        <w:rPr>
          <w:sz w:val="28"/>
          <w:szCs w:val="28"/>
        </w:rPr>
        <w:t>Kế hoạch kiểm tra, giám sát của Chi bộ năm 2017, các chi bộ gửi về Ủy ban kiểm tra Đảng ủy trường trước ngày 25 tháng 2 năm 2017.</w:t>
      </w:r>
    </w:p>
    <w:p w:rsidR="00CC1AAE" w:rsidRDefault="00CC1AAE" w:rsidP="00CC1AAE">
      <w:pPr>
        <w:spacing w:before="120"/>
        <w:ind w:firstLine="567"/>
        <w:jc w:val="both"/>
        <w:rPr>
          <w:sz w:val="28"/>
          <w:szCs w:val="28"/>
        </w:rPr>
      </w:pPr>
      <w:r>
        <w:rPr>
          <w:sz w:val="28"/>
          <w:szCs w:val="28"/>
        </w:rPr>
        <w:t>Khi cần thiết UBKT Đảng ủy tiến hành kiểm tra, giám sát đột xuất, bất thường hoặc bổ sung một số nội dung, đối tượng kiểm tra, giám sát cho phù hợp với tình hình thực tế nhằm thực hiện tốt nhiệm vụ chính trị và công tác xây dựng Đảng.</w:t>
      </w:r>
    </w:p>
    <w:p w:rsidR="00CC1AAE" w:rsidRDefault="00CC1AAE" w:rsidP="00CC1AAE">
      <w:pPr>
        <w:spacing w:before="120"/>
        <w:ind w:firstLine="567"/>
        <w:jc w:val="both"/>
        <w:rPr>
          <w:sz w:val="28"/>
          <w:szCs w:val="28"/>
        </w:rPr>
      </w:pPr>
      <w:r>
        <w:rPr>
          <w:sz w:val="28"/>
          <w:szCs w:val="28"/>
        </w:rPr>
        <w:t>Trên đây là kế hoạch kiểm tra, giám sát của UBKT Đảng ủy, đề nghị các đồng chí Đảng ủy viên, các đồng chí Bí thư Chi bộ trực thuộc và Đảng viên thực hiện nghiêm túc kế hoạch này./.</w:t>
      </w:r>
    </w:p>
    <w:p w:rsidR="00CC1AAE" w:rsidRDefault="00CC1AAE" w:rsidP="00CC1AAE">
      <w:pPr>
        <w:spacing w:before="120"/>
        <w:ind w:firstLine="567"/>
        <w:jc w:val="both"/>
        <w:rPr>
          <w:sz w:val="28"/>
          <w:szCs w:val="28"/>
        </w:rPr>
      </w:pPr>
    </w:p>
    <w:p w:rsidR="00CC1AAE" w:rsidRDefault="00CC1AAE" w:rsidP="00CC1AAE">
      <w:pPr>
        <w:spacing w:before="120"/>
        <w:ind w:firstLine="567"/>
        <w:jc w:val="both"/>
        <w:rPr>
          <w:sz w:val="28"/>
          <w:szCs w:val="28"/>
        </w:rPr>
      </w:pPr>
    </w:p>
    <w:tbl>
      <w:tblPr>
        <w:tblW w:w="0" w:type="auto"/>
        <w:jc w:val="center"/>
        <w:tblLook w:val="04A0" w:firstRow="1" w:lastRow="0" w:firstColumn="1" w:lastColumn="0" w:noHBand="0" w:noVBand="1"/>
      </w:tblPr>
      <w:tblGrid>
        <w:gridCol w:w="5427"/>
        <w:gridCol w:w="3592"/>
      </w:tblGrid>
      <w:tr w:rsidR="00CC1AAE" w:rsidTr="00CC1AAE">
        <w:trPr>
          <w:jc w:val="center"/>
        </w:trPr>
        <w:tc>
          <w:tcPr>
            <w:tcW w:w="5427" w:type="dxa"/>
          </w:tcPr>
          <w:p w:rsidR="00CC1AAE" w:rsidRDefault="00CC1AAE">
            <w:pPr>
              <w:tabs>
                <w:tab w:val="left" w:pos="1134"/>
              </w:tabs>
              <w:spacing w:line="256" w:lineRule="auto"/>
              <w:jc w:val="center"/>
              <w:rPr>
                <w:b/>
                <w:sz w:val="28"/>
                <w:szCs w:val="26"/>
                <w:shd w:val="clear" w:color="auto" w:fill="FFFFFF"/>
              </w:rPr>
            </w:pPr>
            <w:r>
              <w:rPr>
                <w:b/>
                <w:sz w:val="28"/>
                <w:szCs w:val="26"/>
                <w:shd w:val="clear" w:color="auto" w:fill="FFFFFF"/>
              </w:rPr>
              <w:t>T/M BAN CHẤP HÀNH</w:t>
            </w:r>
          </w:p>
          <w:p w:rsidR="00CC1AAE" w:rsidRDefault="00CC1AAE">
            <w:pPr>
              <w:tabs>
                <w:tab w:val="left" w:pos="1134"/>
              </w:tabs>
              <w:spacing w:line="256" w:lineRule="auto"/>
              <w:jc w:val="center"/>
              <w:rPr>
                <w:sz w:val="28"/>
                <w:szCs w:val="26"/>
                <w:shd w:val="clear" w:color="auto" w:fill="FFFFFF"/>
              </w:rPr>
            </w:pPr>
            <w:r>
              <w:rPr>
                <w:sz w:val="28"/>
                <w:szCs w:val="26"/>
                <w:shd w:val="clear" w:color="auto" w:fill="FFFFFF"/>
              </w:rPr>
              <w:t>BÍ THƯ</w:t>
            </w: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sz w:val="28"/>
                <w:szCs w:val="26"/>
                <w:shd w:val="clear" w:color="auto" w:fill="FFFFFF"/>
              </w:rPr>
            </w:pPr>
          </w:p>
          <w:p w:rsidR="00CC1AAE" w:rsidRDefault="00CC1AAE">
            <w:pPr>
              <w:pStyle w:val="ListParagraph"/>
              <w:tabs>
                <w:tab w:val="left" w:pos="217"/>
              </w:tabs>
              <w:ind w:left="29"/>
              <w:jc w:val="center"/>
              <w:rPr>
                <w:sz w:val="26"/>
                <w:szCs w:val="26"/>
                <w:shd w:val="clear" w:color="auto" w:fill="FFFFFF"/>
              </w:rPr>
            </w:pPr>
            <w:r>
              <w:rPr>
                <w:b/>
                <w:sz w:val="28"/>
                <w:szCs w:val="26"/>
                <w:shd w:val="clear" w:color="auto" w:fill="FFFFFF"/>
              </w:rPr>
              <w:t>Phạm Hữu Lộc</w:t>
            </w:r>
          </w:p>
        </w:tc>
        <w:tc>
          <w:tcPr>
            <w:tcW w:w="3592" w:type="dxa"/>
          </w:tcPr>
          <w:p w:rsidR="00CC1AAE" w:rsidRDefault="00CC1AAE">
            <w:pPr>
              <w:tabs>
                <w:tab w:val="left" w:pos="1134"/>
              </w:tabs>
              <w:spacing w:line="256" w:lineRule="auto"/>
              <w:jc w:val="center"/>
              <w:rPr>
                <w:b/>
                <w:sz w:val="28"/>
                <w:szCs w:val="26"/>
                <w:shd w:val="clear" w:color="auto" w:fill="FFFFFF"/>
              </w:rPr>
            </w:pPr>
            <w:r>
              <w:rPr>
                <w:b/>
                <w:sz w:val="28"/>
                <w:szCs w:val="26"/>
                <w:shd w:val="clear" w:color="auto" w:fill="FFFFFF"/>
              </w:rPr>
              <w:t>T/M ỦY BAN KIỂM TRA</w:t>
            </w:r>
          </w:p>
          <w:p w:rsidR="00CC1AAE" w:rsidRDefault="00CC1AAE">
            <w:pPr>
              <w:tabs>
                <w:tab w:val="left" w:pos="1134"/>
              </w:tabs>
              <w:spacing w:line="256" w:lineRule="auto"/>
              <w:jc w:val="center"/>
              <w:rPr>
                <w:sz w:val="28"/>
                <w:szCs w:val="26"/>
                <w:shd w:val="clear" w:color="auto" w:fill="FFFFFF"/>
              </w:rPr>
            </w:pPr>
            <w:r>
              <w:rPr>
                <w:sz w:val="28"/>
                <w:szCs w:val="26"/>
                <w:shd w:val="clear" w:color="auto" w:fill="FFFFFF"/>
              </w:rPr>
              <w:t>CHỦ NHIỆM</w:t>
            </w: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b/>
                <w:sz w:val="28"/>
                <w:szCs w:val="26"/>
                <w:shd w:val="clear" w:color="auto" w:fill="FFFFFF"/>
              </w:rPr>
            </w:pPr>
            <w:r>
              <w:rPr>
                <w:b/>
                <w:sz w:val="28"/>
                <w:szCs w:val="26"/>
                <w:shd w:val="clear" w:color="auto" w:fill="FFFFFF"/>
              </w:rPr>
              <w:t>Đinh Hồng Minh</w:t>
            </w:r>
          </w:p>
        </w:tc>
      </w:tr>
    </w:tbl>
    <w:p w:rsidR="00CC1AAE" w:rsidRDefault="00CC1AAE" w:rsidP="00CC1AAE">
      <w:pPr>
        <w:tabs>
          <w:tab w:val="left" w:pos="1134"/>
        </w:tabs>
        <w:spacing w:line="256" w:lineRule="auto"/>
        <w:rPr>
          <w:b/>
          <w:shd w:val="clear" w:color="auto" w:fill="FFFFFF"/>
        </w:rPr>
      </w:pPr>
      <w:r>
        <w:rPr>
          <w:b/>
          <w:shd w:val="clear" w:color="auto" w:fill="FFFFFF"/>
        </w:rPr>
        <w:t>Nơi nhận:</w:t>
      </w:r>
    </w:p>
    <w:p w:rsidR="00CC1AAE" w:rsidRDefault="00CC1AAE" w:rsidP="00CC1AAE">
      <w:pPr>
        <w:pStyle w:val="ListParagraph"/>
        <w:numPr>
          <w:ilvl w:val="0"/>
          <w:numId w:val="2"/>
        </w:numPr>
        <w:tabs>
          <w:tab w:val="left" w:pos="217"/>
        </w:tabs>
        <w:ind w:left="0" w:firstLine="29"/>
        <w:rPr>
          <w:shd w:val="clear" w:color="auto" w:fill="FFFFFF"/>
        </w:rPr>
      </w:pPr>
      <w:r>
        <w:rPr>
          <w:shd w:val="clear" w:color="auto" w:fill="FFFFFF"/>
        </w:rPr>
        <w:t>UBKT Đảng ủy SGD&amp;ĐT (để báo cáo);</w:t>
      </w:r>
    </w:p>
    <w:p w:rsidR="00CC1AAE" w:rsidRDefault="00CC1AAE" w:rsidP="00CC1AAE">
      <w:pPr>
        <w:pStyle w:val="ListParagraph"/>
        <w:numPr>
          <w:ilvl w:val="0"/>
          <w:numId w:val="2"/>
        </w:numPr>
        <w:tabs>
          <w:tab w:val="left" w:pos="217"/>
        </w:tabs>
        <w:ind w:left="0" w:firstLine="29"/>
        <w:rPr>
          <w:shd w:val="clear" w:color="auto" w:fill="FFFFFF"/>
        </w:rPr>
      </w:pPr>
      <w:r>
        <w:rPr>
          <w:shd w:val="clear" w:color="auto" w:fill="FFFFFF"/>
        </w:rPr>
        <w:t>Ủy viên BCH Đảng bộ (để phối hợp chỉ đạo);</w:t>
      </w:r>
    </w:p>
    <w:p w:rsidR="00CC1AAE" w:rsidRDefault="00CC1AAE" w:rsidP="00CC1AAE">
      <w:pPr>
        <w:pStyle w:val="ListParagraph"/>
        <w:numPr>
          <w:ilvl w:val="0"/>
          <w:numId w:val="2"/>
        </w:numPr>
        <w:tabs>
          <w:tab w:val="left" w:pos="217"/>
        </w:tabs>
        <w:ind w:left="0" w:firstLine="29"/>
        <w:rPr>
          <w:shd w:val="clear" w:color="auto" w:fill="FFFFFF"/>
        </w:rPr>
      </w:pPr>
      <w:r>
        <w:rPr>
          <w:shd w:val="clear" w:color="auto" w:fill="FFFFFF"/>
        </w:rPr>
        <w:t>Ủy viên Ủy ban kiểm tra Đảng ủy (để thực hiện);</w:t>
      </w:r>
    </w:p>
    <w:p w:rsidR="00CC1AAE" w:rsidRDefault="00CC1AAE" w:rsidP="00CC1AAE">
      <w:pPr>
        <w:pStyle w:val="ListParagraph"/>
        <w:numPr>
          <w:ilvl w:val="0"/>
          <w:numId w:val="2"/>
        </w:numPr>
        <w:tabs>
          <w:tab w:val="left" w:pos="217"/>
        </w:tabs>
        <w:ind w:left="0" w:firstLine="29"/>
        <w:rPr>
          <w:shd w:val="clear" w:color="auto" w:fill="FFFFFF"/>
        </w:rPr>
      </w:pPr>
      <w:r>
        <w:rPr>
          <w:shd w:val="clear" w:color="auto" w:fill="FFFFFF"/>
        </w:rPr>
        <w:t>Bí thư Chi bộ trực thuộc (để thực hiện);</w:t>
      </w:r>
    </w:p>
    <w:p w:rsidR="00CC1AAE" w:rsidRDefault="00CC1AAE" w:rsidP="00CC1AAE">
      <w:pPr>
        <w:tabs>
          <w:tab w:val="left" w:pos="1134"/>
        </w:tabs>
        <w:spacing w:line="256" w:lineRule="auto"/>
        <w:rPr>
          <w:b/>
          <w:i/>
          <w:shd w:val="clear" w:color="auto" w:fill="FFFFFF"/>
        </w:rPr>
      </w:pPr>
      <w:r>
        <w:rPr>
          <w:shd w:val="clear" w:color="auto" w:fill="FFFFFF"/>
        </w:rPr>
        <w:t>-  Lưu UBKT</w:t>
      </w:r>
      <w:r>
        <w:rPr>
          <w:i/>
          <w:shd w:val="clear" w:color="auto" w:fill="FFFFFF"/>
        </w:rPr>
        <w:t>./.</w:t>
      </w:r>
    </w:p>
    <w:p w:rsidR="00E90EE3" w:rsidRDefault="00E90EE3">
      <w:bookmarkStart w:id="0" w:name="_GoBack"/>
      <w:bookmarkEnd w:id="0"/>
    </w:p>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34537"/>
    <w:multiLevelType w:val="hybridMultilevel"/>
    <w:tmpl w:val="EDC2B43C"/>
    <w:lvl w:ilvl="0" w:tplc="162AB0B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bullet"/>
      <w:lvlText w:val=""/>
      <w:lvlJc w:val="left"/>
      <w:pPr>
        <w:ind w:left="6453" w:hanging="360"/>
      </w:pPr>
      <w:rPr>
        <w:rFonts w:ascii="Wingdings" w:hAnsi="Wingdings" w:hint="default"/>
      </w:rPr>
    </w:lvl>
    <w:lvl w:ilvl="6" w:tplc="04090001">
      <w:start w:val="1"/>
      <w:numFmt w:val="bullet"/>
      <w:lvlText w:val=""/>
      <w:lvlJc w:val="left"/>
      <w:pPr>
        <w:ind w:left="7173" w:hanging="360"/>
      </w:pPr>
      <w:rPr>
        <w:rFonts w:ascii="Symbol" w:hAnsi="Symbol" w:hint="default"/>
      </w:rPr>
    </w:lvl>
    <w:lvl w:ilvl="7" w:tplc="04090003">
      <w:start w:val="1"/>
      <w:numFmt w:val="bullet"/>
      <w:lvlText w:val="o"/>
      <w:lvlJc w:val="left"/>
      <w:pPr>
        <w:ind w:left="7893" w:hanging="360"/>
      </w:pPr>
      <w:rPr>
        <w:rFonts w:ascii="Courier New" w:hAnsi="Courier New" w:cs="Courier New" w:hint="default"/>
      </w:rPr>
    </w:lvl>
    <w:lvl w:ilvl="8" w:tplc="04090005">
      <w:start w:val="1"/>
      <w:numFmt w:val="bullet"/>
      <w:lvlText w:val=""/>
      <w:lvlJc w:val="left"/>
      <w:pPr>
        <w:ind w:left="8613"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AE"/>
    <w:rsid w:val="00181C0C"/>
    <w:rsid w:val="00313193"/>
    <w:rsid w:val="004731BE"/>
    <w:rsid w:val="00CC1AAE"/>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AA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A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AA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A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1928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1344</Words>
  <Characters>7664</Characters>
  <Application>Microsoft Office Word</Application>
  <DocSecurity>0</DocSecurity>
  <Lines>63</Lines>
  <Paragraphs>17</Paragraphs>
  <ScaleCrop>false</ScaleCrop>
  <Company/>
  <LinksUpToDate>false</LinksUpToDate>
  <CharactersWithSpaces>8991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2017-02-14T01:12:00Z</dcterms:created>
  <dcterms:modified xsi:type="dcterms:W3CDTF">2017-02-14T01:13:00Z</dcterms:modified>
</cp:coreProperties>
</file>